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left="0" w:firstLine="0"/>
        <w:rPr>
          <w:sz w:val="36"/>
          <w:szCs w:val="36"/>
        </w:rPr>
      </w:pPr>
      <w:bookmarkStart w:colFirst="0" w:colLast="0" w:name="_z1xsg1pcmlz8" w:id="0"/>
      <w:bookmarkEnd w:id="0"/>
      <w:r w:rsidDel="00000000" w:rsidR="00000000" w:rsidRPr="00000000">
        <w:rPr>
          <w:sz w:val="36"/>
          <w:szCs w:val="36"/>
          <w:rtl w:val="0"/>
        </w:rPr>
        <w:t xml:space="preserve">Contenido del protocolo del proyecto a someter en la convocatoria ProCiencia de RECEMX- </w:t>
      </w:r>
      <w:r w:rsidDel="00000000" w:rsidR="00000000" w:rsidRPr="00000000">
        <w:rPr>
          <w:i w:val="1"/>
          <w:sz w:val="36"/>
          <w:szCs w:val="36"/>
          <w:rtl w:val="0"/>
        </w:rPr>
        <w:t xml:space="preserve">f</w:t>
      </w:r>
      <w:r w:rsidDel="00000000" w:rsidR="00000000" w:rsidRPr="00000000">
        <w:rPr>
          <w:sz w:val="36"/>
          <w:szCs w:val="36"/>
          <w:rtl w:val="0"/>
        </w:rPr>
        <w:t xml:space="preserve">rA</w:t>
      </w:r>
    </w:p>
    <w:p w:rsidR="00000000" w:rsidDel="00000000" w:rsidP="00000000" w:rsidRDefault="00000000" w:rsidRPr="00000000" w14:paraId="00000002">
      <w:pPr>
        <w:pStyle w:val="Heading2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tl w:val="0"/>
        </w:rPr>
        <w:t xml:space="preserve">1. Título del proyecto</w:t>
      </w:r>
    </w:p>
    <w:p w:rsidR="00000000" w:rsidDel="00000000" w:rsidP="00000000" w:rsidRDefault="00000000" w:rsidRPr="00000000" w14:paraId="0000000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tl w:val="0"/>
        </w:rPr>
        <w:t xml:space="preserve">2. Resumen ejecutivo </w:t>
      </w:r>
      <w:r w:rsidDel="00000000" w:rsidR="00000000" w:rsidRPr="00000000">
        <w:rPr>
          <w:sz w:val="24"/>
          <w:szCs w:val="24"/>
          <w:rtl w:val="0"/>
        </w:rPr>
        <w:t xml:space="preserve">(Máximo 500 palabras)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Breve descripción del objetivo, participantes, resultados esperados.</w:t>
      </w:r>
    </w:p>
    <w:p w:rsidR="00000000" w:rsidDel="00000000" w:rsidP="00000000" w:rsidRDefault="00000000" w:rsidRPr="00000000" w14:paraId="00000006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tl w:val="0"/>
        </w:rPr>
        <w:t xml:space="preserve">3. Antecedentes y justificación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0" w:afterAutospacing="0"/>
        <w:rPr>
          <w:u w:val="none"/>
        </w:rPr>
      </w:pPr>
      <w:r w:rsidDel="00000000" w:rsidR="00000000" w:rsidRPr="00000000">
        <w:rPr>
          <w:rtl w:val="0"/>
        </w:rPr>
        <w:t xml:space="preserve">Contexto científico del problema o tema.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after="0" w:afterAutospacing="0" w:before="0" w:beforeAutospacing="0"/>
        <w:rPr>
          <w:u w:val="none"/>
        </w:rPr>
      </w:pPr>
      <w:r w:rsidDel="00000000" w:rsidR="00000000" w:rsidRPr="00000000">
        <w:rPr>
          <w:rtl w:val="0"/>
        </w:rPr>
        <w:t xml:space="preserve">Justificación del trabajo conjunto en red.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before="0" w:beforeAutospacing="0"/>
        <w:rPr>
          <w:u w:val="none"/>
        </w:rPr>
      </w:pPr>
      <w:r w:rsidDel="00000000" w:rsidR="00000000" w:rsidRPr="00000000">
        <w:rPr>
          <w:rtl w:val="0"/>
        </w:rPr>
        <w:t xml:space="preserve">Breve revisión del estado del arte (con citas clave).</w:t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ind w:left="0" w:firstLine="0"/>
        <w:rPr/>
      </w:pPr>
      <w:bookmarkStart w:colFirst="0" w:colLast="0" w:name="_fh4bv0esmsr3" w:id="2"/>
      <w:bookmarkEnd w:id="2"/>
      <w:r w:rsidDel="00000000" w:rsidR="00000000" w:rsidRPr="00000000">
        <w:rPr>
          <w:rtl w:val="0"/>
        </w:rPr>
        <w:t xml:space="preserve">4. Objetivo general y específicos</w:t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spacing w:after="100" w:before="0" w:lineRule="auto"/>
        <w:ind w:left="0" w:firstLine="0"/>
        <w:rPr/>
      </w:pPr>
      <w:bookmarkStart w:colFirst="0" w:colLast="0" w:name="_4eb9h4peygoe" w:id="3"/>
      <w:bookmarkEnd w:id="3"/>
      <w:r w:rsidDel="00000000" w:rsidR="00000000" w:rsidRPr="00000000">
        <w:rPr>
          <w:rtl w:val="0"/>
        </w:rPr>
        <w:t xml:space="preserve">5. Metodología de trabajo colaborativo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lineRule="auto"/>
        <w:rPr>
          <w:u w:val="none"/>
        </w:rPr>
      </w:pPr>
      <w:r w:rsidDel="00000000" w:rsidR="00000000" w:rsidRPr="00000000">
        <w:rPr>
          <w:rtl w:val="0"/>
        </w:rPr>
        <w:t xml:space="preserve">Descripción del enfoque metodológico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before="0" w:lineRule="auto"/>
        <w:rPr>
          <w:u w:val="none"/>
        </w:rPr>
      </w:pPr>
      <w:r w:rsidDel="00000000" w:rsidR="00000000" w:rsidRPr="00000000">
        <w:rPr>
          <w:rtl w:val="0"/>
        </w:rPr>
        <w:t xml:space="preserve">Herramientas o plataformas colaborativas a usar.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100" w:before="0" w:lineRule="auto"/>
        <w:rPr>
          <w:u w:val="none"/>
        </w:rPr>
      </w:pPr>
      <w:r w:rsidDel="00000000" w:rsidR="00000000" w:rsidRPr="00000000">
        <w:rPr>
          <w:rtl w:val="0"/>
        </w:rPr>
        <w:t xml:space="preserve">Dinámica de participación de cada autor.</w:t>
      </w:r>
    </w:p>
    <w:p w:rsidR="00000000" w:rsidDel="00000000" w:rsidP="00000000" w:rsidRDefault="00000000" w:rsidRPr="00000000" w14:paraId="00000012">
      <w:pPr>
        <w:pStyle w:val="Heading2"/>
        <w:spacing w:after="100" w:before="0" w:lineRule="auto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spacing w:after="100" w:before="0" w:lineRule="auto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tl w:val="0"/>
        </w:rPr>
        <w:t xml:space="preserve">6. Resultados esperados</w:t>
      </w:r>
    </w:p>
    <w:p w:rsidR="00000000" w:rsidDel="00000000" w:rsidP="00000000" w:rsidRDefault="00000000" w:rsidRPr="00000000" w14:paraId="00000014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Detalle del artículo o artículos a publicar.</w:t>
      </w:r>
    </w:p>
    <w:p w:rsidR="00000000" w:rsidDel="00000000" w:rsidP="00000000" w:rsidRDefault="00000000" w:rsidRPr="00000000" w14:paraId="00000015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Nombre(s) y línea(s) de las revistas objetivo, indexadas en </w:t>
      </w:r>
      <w:r w:rsidDel="00000000" w:rsidR="00000000" w:rsidRPr="00000000">
        <w:rPr>
          <w:b w:val="1"/>
          <w:rtl w:val="0"/>
        </w:rPr>
        <w:t xml:space="preserve">FECyT</w:t>
      </w:r>
      <w:r w:rsidDel="00000000" w:rsidR="00000000" w:rsidRPr="00000000">
        <w:rPr>
          <w:rtl w:val="0"/>
        </w:rPr>
        <w:t xml:space="preserve"> o </w:t>
      </w:r>
      <w:r w:rsidDel="00000000" w:rsidR="00000000" w:rsidRPr="00000000">
        <w:rPr>
          <w:b w:val="1"/>
          <w:rtl w:val="0"/>
        </w:rPr>
        <w:t xml:space="preserve">SECIHTI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pStyle w:val="Heading2"/>
        <w:spacing w:after="100" w:before="0" w:lineRule="auto"/>
        <w:ind w:left="0" w:firstLine="0"/>
        <w:rPr/>
      </w:pPr>
      <w:bookmarkStart w:colFirst="0" w:colLast="0" w:name="_tlwt1u3kwo2h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spacing w:after="100" w:before="0" w:lineRule="auto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tl w:val="0"/>
        </w:rPr>
        <w:t xml:space="preserve">7. Plan de trabajo</w:t>
      </w:r>
    </w:p>
    <w:p w:rsidR="00000000" w:rsidDel="00000000" w:rsidP="00000000" w:rsidRDefault="00000000" w:rsidRPr="00000000" w14:paraId="00000018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Cronograma por etapas (mínimo de tres: preparación, redacción, revisión/envío), que incluya fecha estimada y actividades </w:t>
      </w:r>
    </w:p>
    <w:p w:rsidR="00000000" w:rsidDel="00000000" w:rsidP="00000000" w:rsidRDefault="00000000" w:rsidRPr="00000000" w14:paraId="00000019">
      <w:pPr>
        <w:pStyle w:val="Subtitle"/>
        <w:spacing w:after="100" w:before="0" w:lineRule="auto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spacing w:after="100" w:before="0" w:lineRule="auto"/>
        <w:ind w:left="0" w:firstLine="0"/>
        <w:rPr/>
      </w:pPr>
      <w:bookmarkStart w:colFirst="0" w:colLast="0" w:name="_4ggn5tjkcp58" w:id="5"/>
      <w:bookmarkEnd w:id="5"/>
      <w:r w:rsidDel="00000000" w:rsidR="00000000" w:rsidRPr="00000000">
        <w:rPr>
          <w:rtl w:val="0"/>
        </w:rPr>
        <w:t xml:space="preserve">8. Presupuesto</w:t>
      </w:r>
    </w:p>
    <w:p w:rsidR="00000000" w:rsidDel="00000000" w:rsidP="00000000" w:rsidRDefault="00000000" w:rsidRPr="00000000" w14:paraId="0000001B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Desglose detallado y justificado del presupuesto por rubro. Monto total solicitado </w:t>
      </w:r>
      <w:r w:rsidDel="00000000" w:rsidR="00000000" w:rsidRPr="00000000">
        <w:rPr>
          <w:b w:val="1"/>
          <w:rtl w:val="0"/>
        </w:rPr>
        <w:t xml:space="preserve">(máx. $25,000.00 veinticinco mil pesos mexicanos 00/100)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70"/>
        <w:gridCol w:w="2130"/>
        <w:gridCol w:w="4875"/>
        <w:tblGridChange w:id="0">
          <w:tblGrid>
            <w:gridCol w:w="2370"/>
            <w:gridCol w:w="2130"/>
            <w:gridCol w:w="4875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100" w:before="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Concepto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100" w:before="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Monto ($)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100" w:before="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Justificación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100" w:before="0" w:lineRule="auto"/>
              <w:ind w:left="0" w:firstLine="0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Viáticos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100" w:before="0" w:lineRule="auto"/>
              <w:ind w:left="0" w:firstLine="0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Transporte</w:t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100" w:before="0" w:lineRule="auto"/>
              <w:ind w:left="0" w:firstLine="0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Renta de espacio de trabajo</w:t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100" w:before="0" w:lineRule="auto"/>
              <w:ind w:left="0" w:firstLine="0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Otros* (especificar)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100" w:before="0" w:lineRule="auto"/>
              <w:ind w:left="0" w:firstLine="0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Total</w:t>
              <w:tab/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Style w:val="Heading3"/>
        <w:spacing w:after="100" w:before="0" w:lineRule="auto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tl w:val="0"/>
        </w:rPr>
        <w:t xml:space="preserve">Rubros aplicables en el presupuesto: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0" w:afterAutospacing="0"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Viáticos (alimentación y gastos diarios durante el taller de trabajo)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Gastos de viaje (vuelos nacionales, autobuses y traslados locales, gasolina)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0" w:afterAutospacing="0"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Renta de espacios de trabajo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after="100"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Otros* (gastos comprobables vinculados a la realización del proyecto)</w:t>
      </w:r>
    </w:p>
    <w:p w:rsidR="00000000" w:rsidDel="00000000" w:rsidP="00000000" w:rsidRDefault="00000000" w:rsidRPr="00000000" w14:paraId="00000034">
      <w:pPr>
        <w:spacing w:after="100" w:before="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*Estos gastos deberán pre aprobarse por el Comité Evaluador y se podrá solicitar seguimiento administrativo a este rubro para garantizar la transparencia de su ejercicio.</w:t>
      </w:r>
    </w:p>
    <w:p w:rsidR="00000000" w:rsidDel="00000000" w:rsidP="00000000" w:rsidRDefault="00000000" w:rsidRPr="00000000" w14:paraId="00000035">
      <w:pPr>
        <w:spacing w:after="100" w:before="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00" w:before="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00" w:before="0" w:lineRule="auto"/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No está permitido destinar los fondos a: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afterAutospacing="0" w:lineRule="auto"/>
      </w:pPr>
      <w:r w:rsidDel="00000000" w:rsidR="00000000" w:rsidRPr="00000000">
        <w:rPr>
          <w:rtl w:val="0"/>
        </w:rPr>
        <w:t xml:space="preserve">Compra de equipo.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0" w:beforeAutospacing="0" w:lineRule="auto"/>
      </w:pPr>
      <w:r w:rsidDel="00000000" w:rsidR="00000000" w:rsidRPr="00000000">
        <w:rPr>
          <w:rtl w:val="0"/>
        </w:rPr>
        <w:t xml:space="preserve">Insumos de laboratorio.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afterAutospacing="0" w:before="0" w:beforeAutospacing="0" w:lineRule="auto"/>
      </w:pPr>
      <w:r w:rsidDel="00000000" w:rsidR="00000000" w:rsidRPr="00000000">
        <w:rPr>
          <w:rtl w:val="0"/>
        </w:rPr>
        <w:t xml:space="preserve">Servicios personales o pagos honorarios.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340" w:before="0" w:beforeAutospacing="0" w:lineRule="auto"/>
      </w:pPr>
      <w:r w:rsidDel="00000000" w:rsidR="00000000" w:rsidRPr="00000000">
        <w:rPr>
          <w:rtl w:val="0"/>
        </w:rPr>
        <w:t xml:space="preserve">Producción, edición o impresión del artículo.</w:t>
      </w:r>
    </w:p>
    <w:p w:rsidR="00000000" w:rsidDel="00000000" w:rsidP="00000000" w:rsidRDefault="00000000" w:rsidRPr="00000000" w14:paraId="0000003C">
      <w:pPr>
        <w:spacing w:after="100" w:before="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spacing w:after="100" w:before="0" w:lineRule="auto"/>
        <w:ind w:left="0" w:firstLine="0"/>
        <w:rPr/>
      </w:pPr>
      <w:bookmarkStart w:colFirst="0" w:colLast="0" w:name="_x6z4oeqx60td" w:id="6"/>
      <w:bookmarkEnd w:id="6"/>
      <w:r w:rsidDel="00000000" w:rsidR="00000000" w:rsidRPr="00000000">
        <w:rPr>
          <w:rtl w:val="0"/>
        </w:rPr>
        <w:t xml:space="preserve">Condiciones adicionales importantes: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after="0" w:afterAutospacing="0"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Únicamente se reembolsarán los gastos que sean comprobados con CFDI válidos (factura electrónica mexicana) a nombre de </w:t>
      </w:r>
      <w:r w:rsidDel="00000000" w:rsidR="00000000" w:rsidRPr="00000000">
        <w:rPr>
          <w:rtl w:val="0"/>
        </w:rPr>
        <w:t xml:space="preserve">RECEMX</w:t>
      </w:r>
      <w:r w:rsidDel="00000000" w:rsidR="00000000" w:rsidRPr="00000000">
        <w:rPr>
          <w:rtl w:val="0"/>
        </w:rPr>
        <w:t xml:space="preserve">, que formen parte de los rubros presentes en este protocolo y en el caso del rubro “otros” sean pre aprobados por el comité tras su justificación. 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afterAutospacing="0"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No se aceptarán comprobantes que no cumplan los requisitos fiscales en México.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100"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No se reembolsarán los gastos que hayan sido comprobados después de la fecha límite establecida </w:t>
      </w:r>
      <w:r w:rsidDel="00000000" w:rsidR="00000000" w:rsidRPr="00000000">
        <w:rPr>
          <w:b w:val="1"/>
          <w:rtl w:val="0"/>
        </w:rPr>
        <w:t xml:space="preserve">(30 de mayo del 2026).</w:t>
      </w:r>
    </w:p>
    <w:p w:rsidR="00000000" w:rsidDel="00000000" w:rsidP="00000000" w:rsidRDefault="00000000" w:rsidRPr="00000000" w14:paraId="00000041">
      <w:pPr>
        <w:pStyle w:val="Heading2"/>
        <w:spacing w:after="100" w:before="0" w:lineRule="auto"/>
        <w:ind w:left="0" w:firstLine="0"/>
        <w:rPr/>
      </w:pPr>
      <w:bookmarkStart w:colFirst="0" w:colLast="0" w:name="_ymb7k9pz47ar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spacing w:after="100" w:before="0" w:lineRule="auto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tl w:val="0"/>
        </w:rPr>
        <w:t xml:space="preserve">9. Impacto académico y social</w:t>
      </w:r>
    </w:p>
    <w:p w:rsidR="00000000" w:rsidDel="00000000" w:rsidP="00000000" w:rsidRDefault="00000000" w:rsidRPr="00000000" w14:paraId="00000043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Cómo el trabajo fortalecerá la cooperación entre miembros de </w:t>
      </w:r>
      <w:r w:rsidDel="00000000" w:rsidR="00000000" w:rsidRPr="00000000">
        <w:rPr>
          <w:rtl w:val="0"/>
        </w:rPr>
        <w:t xml:space="preserve">RECEMX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4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Posible impacto en la comunidad científica en español.</w:t>
      </w:r>
    </w:p>
    <w:p w:rsidR="00000000" w:rsidDel="00000000" w:rsidP="00000000" w:rsidRDefault="00000000" w:rsidRPr="00000000" w14:paraId="00000045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Posible vinculación con instituciones, estudiantes o sociedad.</w:t>
      </w:r>
    </w:p>
    <w:p w:rsidR="00000000" w:rsidDel="00000000" w:rsidP="00000000" w:rsidRDefault="00000000" w:rsidRPr="00000000" w14:paraId="00000046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spacing w:after="100" w:before="0" w:lineRule="auto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tl w:val="0"/>
        </w:rPr>
        <w:t xml:space="preserve"> 10. Compromisos</w:t>
      </w:r>
    </w:p>
    <w:p w:rsidR="00000000" w:rsidDel="00000000" w:rsidP="00000000" w:rsidRDefault="00000000" w:rsidRPr="00000000" w14:paraId="00000048">
      <w:pPr>
        <w:spacing w:after="100" w:before="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Presentar firmada en el formulario, la carta compromiso grupal, por parte de todos los solicitantes del proyecto </w:t>
      </w:r>
      <w:r w:rsidDel="00000000" w:rsidR="00000000" w:rsidRPr="00000000">
        <w:rPr>
          <w:b w:val="1"/>
          <w:i w:val="1"/>
          <w:rtl w:val="0"/>
        </w:rPr>
        <w:t xml:space="preserve">(Usar el formato proporcionado por </w:t>
      </w:r>
      <w:r w:rsidDel="00000000" w:rsidR="00000000" w:rsidRPr="00000000">
        <w:rPr>
          <w:b w:val="1"/>
          <w:i w:val="1"/>
          <w:rtl w:val="0"/>
        </w:rPr>
        <w:t xml:space="preserve">RECEMX</w:t>
      </w:r>
      <w:r w:rsidDel="00000000" w:rsidR="00000000" w:rsidRPr="00000000">
        <w:rPr>
          <w:b w:val="1"/>
          <w:i w:val="1"/>
          <w:rtl w:val="0"/>
        </w:rPr>
        <w:t xml:space="preserve"> sin hacer alteraciones al texto)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spacing w:after="0" w:afterAutospacing="0"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Compromiso a someter el artículo a una revista indexada en español acreditada por FECYT o </w:t>
      </w:r>
      <w:r w:rsidDel="00000000" w:rsidR="00000000" w:rsidRPr="00000000">
        <w:rPr>
          <w:rtl w:val="0"/>
        </w:rPr>
        <w:t xml:space="preserve">SECIHTI</w:t>
      </w:r>
      <w:r w:rsidDel="00000000" w:rsidR="00000000" w:rsidRPr="00000000">
        <w:rPr>
          <w:rtl w:val="0"/>
        </w:rPr>
        <w:t xml:space="preserve"> antes de la entrega del informe técnico y financiero, en el cual se integraránn las evidencias de dicho proceso (p. ej: captura de pantalla, correo enviado o de confirmación, etc.), con fecha límite de entrega el </w:t>
      </w:r>
      <w:r w:rsidDel="00000000" w:rsidR="00000000" w:rsidRPr="00000000">
        <w:rPr>
          <w:b w:val="1"/>
          <w:rtl w:val="0"/>
        </w:rPr>
        <w:t xml:space="preserve">30 de mayo del 2026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spacing w:after="0" w:afterAutospacing="0"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Presentar CFDIs a nombre de </w:t>
      </w:r>
      <w:r w:rsidDel="00000000" w:rsidR="00000000" w:rsidRPr="00000000">
        <w:rPr>
          <w:rtl w:val="0"/>
        </w:rPr>
        <w:t xml:space="preserve">RECEMX</w:t>
      </w:r>
      <w:r w:rsidDel="00000000" w:rsidR="00000000" w:rsidRPr="00000000">
        <w:rPr>
          <w:rtl w:val="0"/>
        </w:rPr>
        <w:t xml:space="preserve">, válidos en México como comprobantes de gasto.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spacing w:after="0" w:afterAutospacing="0"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Aceptar que no se cubrirán gastos con comprobantes no válidos y correspondientes a otros rubros no incluidos en esta convocatoria.</w:t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spacing w:after="100" w:before="0" w:lineRule="auto"/>
        <w:jc w:val="both"/>
      </w:pPr>
      <w:r w:rsidDel="00000000" w:rsidR="00000000" w:rsidRPr="00000000">
        <w:rPr>
          <w:rtl w:val="0"/>
        </w:rPr>
        <w:t xml:space="preserve">Incluir los agradecimientos explícitos a RECEMX y a la Fundación Ramón Areces en el artículo.</w:t>
      </w:r>
    </w:p>
    <w:p w:rsidR="00000000" w:rsidDel="00000000" w:rsidP="00000000" w:rsidRDefault="00000000" w:rsidRPr="00000000" w14:paraId="0000004D">
      <w:pPr>
        <w:spacing w:after="100" w:before="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spacing w:after="100" w:before="0" w:lineRule="auto"/>
        <w:ind w:left="0" w:firstLine="0"/>
        <w:rPr/>
      </w:pPr>
      <w:bookmarkStart w:colFirst="0" w:colLast="0" w:name="_bi51syquaixj" w:id="1"/>
      <w:bookmarkEnd w:id="1"/>
      <w:r w:rsidDel="00000000" w:rsidR="00000000" w:rsidRPr="00000000">
        <w:rPr>
          <w:rtl w:val="0"/>
        </w:rPr>
        <w:t xml:space="preserve">11. Referencias bibliográficas</w:t>
      </w:r>
    </w:p>
    <w:p w:rsidR="00000000" w:rsidDel="00000000" w:rsidP="00000000" w:rsidRDefault="00000000" w:rsidRPr="00000000" w14:paraId="0000004F">
      <w:pPr>
        <w:spacing w:after="100" w:before="0" w:lineRule="auto"/>
        <w:ind w:left="0" w:firstLine="0"/>
        <w:rPr/>
      </w:pPr>
      <w:r w:rsidDel="00000000" w:rsidR="00000000" w:rsidRPr="00000000">
        <w:rPr>
          <w:rtl w:val="0"/>
        </w:rPr>
        <w:t xml:space="preserve">Listado de fuentes citadas (formato APA, IEEE, etc., según disciplina).</w:t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440" w:top="1440" w:left="1440" w:right="1440" w:header="1152" w:footer="115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247650</wp:posOffset>
          </wp:positionH>
          <wp:positionV relativeFrom="paragraph">
            <wp:posOffset>171450</wp:posOffset>
          </wp:positionV>
          <wp:extent cx="6309360" cy="732999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09360" cy="73299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ind w:left="0" w:firstLine="0"/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256032</wp:posOffset>
          </wp:positionH>
          <wp:positionV relativeFrom="page">
            <wp:posOffset>219456</wp:posOffset>
          </wp:positionV>
          <wp:extent cx="7294196" cy="886383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94196" cy="88638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sz w:val="22"/>
        <w:szCs w:val="22"/>
        <w:lang w:val="en"/>
      </w:rPr>
    </w:rPrDefault>
    <w:pPrDefault>
      <w:pPr>
        <w:spacing w:after="240" w:before="240" w:line="276" w:lineRule="auto"/>
        <w:ind w:left="720" w:hanging="36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280" w:lineRule="auto"/>
    </w:pPr>
    <w:rPr>
      <w:rFonts w:ascii="Montserrat Medium" w:cs="Montserrat Medium" w:eastAsia="Montserrat Medium" w:hAnsi="Montserrat Medium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Montserrat Medium" w:cs="Montserrat Medium" w:eastAsia="Montserrat Medium" w:hAnsi="Montserrat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280" w:lineRule="auto"/>
      <w:ind w:left="270" w:firstLine="0"/>
    </w:pPr>
    <w:rPr>
      <w:b w:val="1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spacing w:after="240" w:before="240" w:lineRule="auto"/>
    </w:pPr>
    <w:rPr>
      <w:rFonts w:ascii="Montserrat SemiBold" w:cs="Montserrat SemiBold" w:eastAsia="Montserrat SemiBold" w:hAnsi="Montserrat SemiBold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